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AF" w:rsidRPr="00AA1A5A" w:rsidRDefault="00B347AF" w:rsidP="00B347AF">
      <w:pPr>
        <w:jc w:val="center"/>
        <w:rPr>
          <w:rFonts w:ascii="Times New Roman" w:hAnsi="Times New Roman" w:cs="Times New Roman"/>
          <w:b/>
          <w:sz w:val="24"/>
        </w:rPr>
      </w:pPr>
      <w:r w:rsidRPr="007C29D7">
        <w:rPr>
          <w:rFonts w:ascii="Times New Roman" w:hAnsi="Times New Roman" w:cs="Times New Roman"/>
          <w:b/>
          <w:sz w:val="24"/>
        </w:rPr>
        <w:t>Izvedbeni plan nastave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B347AF" w:rsidRPr="009947BA" w:rsidTr="002F758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B347AF" w:rsidRPr="004923F4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B347AF" w:rsidRPr="004923F4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Suvremeni engleski jezik VI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B347AF" w:rsidRPr="004923F4" w:rsidRDefault="00B347AF" w:rsidP="002F75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B347AF" w:rsidRPr="004923F4" w:rsidRDefault="00B347AF" w:rsidP="002F75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C75C63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C75C63">
              <w:rPr>
                <w:rFonts w:ascii="Times New Roman" w:hAnsi="Times New Roman" w:cs="Times New Roman"/>
                <w:sz w:val="20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347AF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B347AF" w:rsidRPr="004923F4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B347AF" w:rsidRPr="007E1616" w:rsidRDefault="00C75C63" w:rsidP="002F758B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B347AF" w:rsidRPr="004923F4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B347AF" w:rsidRPr="004923F4" w:rsidRDefault="00B347AF" w:rsidP="002F75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B347AF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B347AF" w:rsidRPr="004923F4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B347AF" w:rsidRPr="004923F4" w:rsidRDefault="00B347AF" w:rsidP="002F758B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B347AF" w:rsidRPr="009947BA" w:rsidTr="002F758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B347AF" w:rsidRPr="004923F4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</w:t>
            </w:r>
            <w:r w:rsidR="00C75C63">
              <w:rPr>
                <w:rFonts w:ascii="Times New Roman" w:hAnsi="Times New Roman" w:cs="Times New Roman"/>
                <w:sz w:val="18"/>
                <w:szCs w:val="18"/>
              </w:rPr>
              <w:t>ije</w:t>
            </w:r>
            <w:r w:rsidR="00B347A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diplomski </w:t>
            </w:r>
          </w:p>
        </w:tc>
        <w:tc>
          <w:tcPr>
            <w:tcW w:w="1531" w:type="dxa"/>
            <w:gridSpan w:val="7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B347AF" w:rsidRPr="004923F4" w:rsidRDefault="00715ACF" w:rsidP="002F75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B347AF" w:rsidRPr="009947BA" w:rsidTr="002F758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B347AF" w:rsidRPr="004923F4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B347A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B347AF" w:rsidRPr="004923F4" w:rsidRDefault="00715ACF" w:rsidP="002F75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B347AF" w:rsidRPr="009947BA" w:rsidTr="002F758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B347AF" w:rsidRPr="004923F4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B347AF" w:rsidRPr="009947BA" w:rsidTr="002F758B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347AF" w:rsidRPr="004923F4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B347AF" w:rsidRPr="009947BA" w:rsidTr="002F758B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B347AF" w:rsidRPr="004923F4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B347AF" w:rsidRPr="004923F4" w:rsidRDefault="00B347A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B347AF" w:rsidRPr="009947BA" w:rsidTr="002F758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B347AF" w:rsidRPr="004923F4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B347AF" w:rsidRPr="004923F4" w:rsidRDefault="00B347A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B347AF" w:rsidRPr="009947BA" w:rsidTr="002F758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B347AF" w:rsidRPr="004923F4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B347AF" w:rsidRPr="004923F4" w:rsidRDefault="00B347AF" w:rsidP="002F75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B347AF" w:rsidRPr="004923F4" w:rsidRDefault="00B347AF" w:rsidP="002F75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B347AF" w:rsidRPr="004923F4" w:rsidRDefault="00B347AF" w:rsidP="002F75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B347AF" w:rsidRPr="004923F4" w:rsidRDefault="00B347AF" w:rsidP="002F75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B347AF" w:rsidRPr="004923F4" w:rsidRDefault="00B347AF" w:rsidP="002F75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328" w:type="dxa"/>
            <w:gridSpan w:val="2"/>
          </w:tcPr>
          <w:p w:rsidR="00B347AF" w:rsidRPr="004923F4" w:rsidRDefault="00B347AF" w:rsidP="002F75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B347AF" w:rsidRPr="004923F4" w:rsidRDefault="00B347AF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B347AF" w:rsidRPr="004923F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7A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B347A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B347AF" w:rsidRPr="009947BA" w:rsidTr="002F758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B347AF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B347AF" w:rsidRDefault="00B347AF" w:rsidP="002F75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Stari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B347AF" w:rsidRPr="009A284F" w:rsidRDefault="00B347AF" w:rsidP="002F75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B347AF" w:rsidRDefault="00B347A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B347AF" w:rsidRPr="009947BA" w:rsidTr="002F758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B347AF" w:rsidRPr="009947BA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B347AF" w:rsidRDefault="00B347AF" w:rsidP="002F75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C75C63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C75C63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2.202</w:t>
            </w:r>
            <w:r w:rsidR="00C75C63">
              <w:rPr>
                <w:rFonts w:ascii="Times New Roman" w:hAnsi="Times New Roman" w:cs="Times New Roman"/>
                <w:sz w:val="18"/>
              </w:rPr>
              <w:t>4</w:t>
            </w:r>
            <w:r w:rsidRPr="007B598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B347AF" w:rsidRDefault="00B347AF" w:rsidP="002F75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B347AF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07</w:t>
            </w:r>
            <w:r w:rsidR="00B347AF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="00B347AF">
              <w:rPr>
                <w:rFonts w:ascii="Times New Roman" w:hAnsi="Times New Roman" w:cs="Times New Roman"/>
                <w:sz w:val="18"/>
              </w:rPr>
              <w:t>6.202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="00B347AF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B347AF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B347AF" w:rsidRPr="009947BA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B347AF" w:rsidRPr="007E1616" w:rsidRDefault="00B347A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Upisan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7A01AE">
              <w:rPr>
                <w:rFonts w:ascii="Times New Roman" w:hAnsi="Times New Roman" w:cs="Times New Roman"/>
                <w:sz w:val="18"/>
                <w:szCs w:val="18"/>
              </w:rPr>
              <w:t>. semestar prije</w:t>
            </w: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diplomskoga studija anglistike</w:t>
            </w:r>
          </w:p>
        </w:tc>
      </w:tr>
      <w:tr w:rsidR="00B347AF" w:rsidRPr="009947BA" w:rsidTr="002F758B">
        <w:tc>
          <w:tcPr>
            <w:tcW w:w="9288" w:type="dxa"/>
            <w:gridSpan w:val="31"/>
            <w:shd w:val="clear" w:color="auto" w:fill="D9D9D9" w:themeFill="background1" w:themeFillShade="D9"/>
          </w:tcPr>
          <w:p w:rsidR="00B347AF" w:rsidRPr="007361E7" w:rsidRDefault="00B347AF" w:rsidP="002F75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7AF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B347AF" w:rsidRPr="009947BA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B347AF" w:rsidRPr="009947BA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D64FB">
              <w:rPr>
                <w:rFonts w:ascii="Times New Roman" w:hAnsi="Times New Roman" w:cs="Times New Roman"/>
                <w:sz w:val="18"/>
              </w:rPr>
              <w:t xml:space="preserve">Katarina Ćurković </w:t>
            </w:r>
            <w:proofErr w:type="spellStart"/>
            <w:r w:rsidRPr="009D64FB">
              <w:rPr>
                <w:rFonts w:ascii="Times New Roman" w:hAnsi="Times New Roman" w:cs="Times New Roman"/>
                <w:sz w:val="18"/>
              </w:rPr>
              <w:t>Denona</w:t>
            </w:r>
            <w:proofErr w:type="spellEnd"/>
          </w:p>
        </w:tc>
      </w:tr>
      <w:tr w:rsidR="00B347AF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B347AF" w:rsidRPr="009947BA" w:rsidRDefault="00B347AF" w:rsidP="002F75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347AF" w:rsidRPr="009947BA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kdenona</w:t>
            </w:r>
            <w:r w:rsidR="00B347AF" w:rsidRPr="00F35FA7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B347AF" w:rsidRPr="009947BA" w:rsidRDefault="00B347A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B347AF" w:rsidRPr="009947BA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ponedjeljak 15-16 i </w:t>
            </w:r>
            <w:r w:rsidR="00B347AF"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B347AF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B347AF" w:rsidRPr="009947BA" w:rsidRDefault="00B347AF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B347AF" w:rsidRPr="009947BA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D64FB">
              <w:rPr>
                <w:rFonts w:ascii="Times New Roman" w:hAnsi="Times New Roman" w:cs="Times New Roman"/>
                <w:sz w:val="18"/>
              </w:rPr>
              <w:t xml:space="preserve">Katarina Ćurković </w:t>
            </w:r>
            <w:proofErr w:type="spellStart"/>
            <w:r w:rsidRPr="009D64FB">
              <w:rPr>
                <w:rFonts w:ascii="Times New Roman" w:hAnsi="Times New Roman" w:cs="Times New Roman"/>
                <w:sz w:val="18"/>
              </w:rPr>
              <w:t>Denona</w:t>
            </w:r>
            <w:proofErr w:type="spellEnd"/>
          </w:p>
        </w:tc>
      </w:tr>
      <w:tr w:rsidR="00C75C63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C75C63" w:rsidRPr="009947BA" w:rsidRDefault="00C75C63" w:rsidP="002F75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75C63" w:rsidRPr="009947BA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kdenona</w:t>
            </w:r>
            <w:r w:rsidRPr="00F35FA7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75C63" w:rsidRPr="009947BA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C75C63" w:rsidRPr="009947BA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15-16 i prema dogovoru</w:t>
            </w:r>
          </w:p>
        </w:tc>
      </w:tr>
      <w:tr w:rsidR="00C75C63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C75C63" w:rsidRPr="00B4202A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C75C63" w:rsidRPr="009947BA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75C63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C75C63" w:rsidRPr="00B4202A" w:rsidRDefault="00C75C63" w:rsidP="002F75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75C63" w:rsidRPr="009947BA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75C63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C75C63" w:rsidRPr="009947BA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75C63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C75C63" w:rsidRPr="00B4202A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C75C63" w:rsidRPr="009947BA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75C63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C75C63" w:rsidRDefault="00C75C63" w:rsidP="002F75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75C63" w:rsidRPr="009947BA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75C63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C75C63" w:rsidRPr="009947BA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75C63" w:rsidRPr="009947BA" w:rsidTr="002F758B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75C63" w:rsidRPr="007361E7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C63" w:rsidRPr="009947BA" w:rsidTr="002F758B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75C63" w:rsidRPr="00C02454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C75C63" w:rsidRPr="009947BA" w:rsidTr="002F758B">
        <w:tc>
          <w:tcPr>
            <w:tcW w:w="1801" w:type="dxa"/>
            <w:vMerge/>
            <w:shd w:val="clear" w:color="auto" w:fill="F2F2F2" w:themeFill="background1" w:themeFillShade="F2"/>
          </w:tcPr>
          <w:p w:rsidR="00C75C63" w:rsidRPr="00C02454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75C63" w:rsidRPr="009947BA" w:rsidTr="002F758B">
        <w:tc>
          <w:tcPr>
            <w:tcW w:w="3296" w:type="dxa"/>
            <w:gridSpan w:val="8"/>
            <w:shd w:val="clear" w:color="auto" w:fill="F2F2F2" w:themeFill="background1" w:themeFillShade="F2"/>
          </w:tcPr>
          <w:p w:rsidR="00C75C63" w:rsidRPr="009947BA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75C63" w:rsidRPr="00167EA7" w:rsidRDefault="00C75C63" w:rsidP="002F7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C75C63" w:rsidRPr="00167EA7" w:rsidRDefault="00C75C63" w:rsidP="00B347AF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(razina C2)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75C63" w:rsidRPr="00167EA7" w:rsidRDefault="00C75C63" w:rsidP="00B347AF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C75C63" w:rsidRPr="00167EA7" w:rsidRDefault="00C75C63" w:rsidP="00B347AF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C75C63" w:rsidRPr="00167EA7" w:rsidRDefault="00C75C63" w:rsidP="00B347AF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pisati jasne i povezane odlomke i eseje te pravilno parafrazirati i sažimati akademske tekstove, </w:t>
            </w:r>
          </w:p>
          <w:p w:rsidR="00C75C63" w:rsidRPr="00167EA7" w:rsidRDefault="00C75C63" w:rsidP="00B347AF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napredni vokabular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8D8">
              <w:rPr>
                <w:rFonts w:ascii="Times New Roman" w:hAnsi="Times New Roman" w:cs="Times New Roman"/>
                <w:sz w:val="18"/>
                <w:szCs w:val="18"/>
              </w:rPr>
              <w:t xml:space="preserve">(idiomi, </w:t>
            </w:r>
            <w:proofErr w:type="spellStart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frazni</w:t>
            </w:r>
            <w:proofErr w:type="spellEnd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 xml:space="preserve"> glagoli, </w:t>
            </w:r>
            <w:proofErr w:type="spellStart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kolokacije</w:t>
            </w:r>
            <w:proofErr w:type="spellEnd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C75C63" w:rsidRPr="00167EA7" w:rsidRDefault="00C75C63" w:rsidP="00B347AF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prepoznavati i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kompleksne gramatičke strukture,</w:t>
            </w:r>
          </w:p>
          <w:p w:rsidR="00C75C63" w:rsidRPr="00167EA7" w:rsidRDefault="00C75C63" w:rsidP="00B347AF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C75C63" w:rsidRDefault="00C75C63" w:rsidP="00B347AF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C75C63" w:rsidRPr="00167EA7" w:rsidRDefault="00C75C63" w:rsidP="00B347AF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razumjeti kulturni i društveni život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zemalja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5C63" w:rsidRPr="009947BA" w:rsidTr="002F758B">
        <w:tc>
          <w:tcPr>
            <w:tcW w:w="3296" w:type="dxa"/>
            <w:gridSpan w:val="8"/>
            <w:shd w:val="clear" w:color="auto" w:fill="F2F2F2" w:themeFill="background1" w:themeFillShade="F2"/>
          </w:tcPr>
          <w:p w:rsidR="00C75C63" w:rsidRPr="009947BA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D13B0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75C63" w:rsidRPr="00E83FCD" w:rsidRDefault="00C75C63" w:rsidP="00B347AF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prepoznati i opisati relevantne ideje i koncepte,</w:t>
            </w:r>
          </w:p>
          <w:p w:rsidR="00C75C63" w:rsidRPr="00E83FCD" w:rsidRDefault="00C75C63" w:rsidP="00B347AF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primijeniti kritičan i samokritičan pristup u argumentaciji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,</w:t>
            </w:r>
          </w:p>
          <w:p w:rsidR="00C75C63" w:rsidRPr="00E83FCD" w:rsidRDefault="00C75C63" w:rsidP="00B347AF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primijeniti etička načela u samostalnom i grupnom rješavanju problema i provođenju istraživanja,</w:t>
            </w:r>
          </w:p>
          <w:p w:rsidR="00C75C63" w:rsidRPr="00E83FCD" w:rsidRDefault="00C75C63" w:rsidP="00B347AF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čitati, pisati, slušati i govoriti engleski jezik na C2 razini – mogućnost primjene složenih gramatičkih struktura engleskoga jezika u usmenoj i pismenoj komunikaciji te kritička prosudba i rasprava o različitim temama s upotrebom naprednog vokabulara engleskoga jezika,</w:t>
            </w:r>
          </w:p>
          <w:p w:rsidR="00C75C63" w:rsidRPr="00B4202A" w:rsidRDefault="00C75C63" w:rsidP="00B347AF">
            <w:pPr>
              <w:numPr>
                <w:ilvl w:val="0"/>
                <w:numId w:val="2"/>
              </w:numPr>
              <w:shd w:val="clear" w:color="auto" w:fill="FFFFFF"/>
              <w:spacing w:before="0" w:after="200" w:line="276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E83F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konteksta.</w:t>
            </w:r>
          </w:p>
        </w:tc>
      </w:tr>
      <w:tr w:rsidR="00C75C63" w:rsidRPr="009947BA" w:rsidTr="002F758B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75C63" w:rsidRPr="009947BA" w:rsidRDefault="00C75C63" w:rsidP="002F758B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5C63" w:rsidRPr="009947BA" w:rsidTr="002F758B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75C63" w:rsidRPr="00C02454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C75C63" w:rsidRPr="009947BA" w:rsidTr="002F758B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75C63" w:rsidRPr="00C02454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75C63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C75C63" w:rsidRPr="009947BA" w:rsidTr="002F758B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75C63" w:rsidRPr="00C02454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C75C63" w:rsidRPr="00C02454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C75C63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C75C63" w:rsidRPr="009947BA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76A2B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C75C63" w:rsidRPr="00167EA7" w:rsidRDefault="00C75C63" w:rsidP="002F75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605">
              <w:rPr>
                <w:rFonts w:ascii="Times New Roman" w:hAnsi="Times New Roman" w:cs="Times New Roman"/>
                <w:sz w:val="18"/>
                <w:szCs w:val="18"/>
              </w:rPr>
              <w:t>Nazočnost na predavanjima treba biti najmanje 70%. Studenti trebaju pravovremeno dolaziti na vježbe, izvršavati zadatke i sudjelovati u radu. Studenti koji ne polože kolokvije, dužni su pristupiti polaganju istih u okviru za</w:t>
            </w:r>
            <w:r w:rsidR="00FA2220">
              <w:rPr>
                <w:rFonts w:ascii="Times New Roman" w:hAnsi="Times New Roman" w:cs="Times New Roman"/>
                <w:sz w:val="18"/>
                <w:szCs w:val="18"/>
              </w:rPr>
              <w:t>vršnog pismenog ispita u ljetnom</w:t>
            </w:r>
            <w:r w:rsidRPr="00C30605">
              <w:rPr>
                <w:rFonts w:ascii="Times New Roman" w:hAnsi="Times New Roman" w:cs="Times New Roman"/>
                <w:sz w:val="18"/>
                <w:szCs w:val="18"/>
              </w:rPr>
              <w:t xml:space="preserve"> ispitnom roku. Za prolaznu ocjenu iz završnog pismenog ispita student treba položiti sva tri dijela ispita.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Ukoliko student ne polož</w:t>
            </w:r>
            <w:r w:rsidR="00853133">
              <w:rPr>
                <w:rFonts w:ascii="Times New Roman" w:hAnsi="Times New Roman" w:cs="Times New Roman"/>
                <w:sz w:val="18"/>
                <w:szCs w:val="18"/>
              </w:rPr>
              <w:t>i završni usmeni ispit u ljetnom</w:t>
            </w:r>
            <w:r w:rsidRPr="00C30605">
              <w:rPr>
                <w:rFonts w:ascii="Times New Roman" w:hAnsi="Times New Roman" w:cs="Times New Roman"/>
                <w:sz w:val="18"/>
                <w:szCs w:val="18"/>
              </w:rPr>
              <w:t xml:space="preserve"> ispitnom roku, treba ponovno pristupiti polaganju završnog pismenog ispita u jesenskom ispitnom roku.</w:t>
            </w:r>
          </w:p>
        </w:tc>
      </w:tr>
      <w:tr w:rsidR="00C75C63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C75C63" w:rsidRPr="009947BA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C75C63" w:rsidRPr="009947BA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75C63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C75C63" w:rsidRPr="009947BA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75C63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C75C63" w:rsidRPr="009947BA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75C63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C75C63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C75C63" w:rsidRPr="009947BA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C75C63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C75C63" w:rsidRDefault="0085313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12.06.2024.</w:t>
            </w:r>
          </w:p>
          <w:p w:rsidR="00853133" w:rsidRDefault="0085313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26.06.2024.</w:t>
            </w:r>
          </w:p>
        </w:tc>
        <w:tc>
          <w:tcPr>
            <w:tcW w:w="2113" w:type="dxa"/>
            <w:gridSpan w:val="6"/>
            <w:vAlign w:val="center"/>
          </w:tcPr>
          <w:p w:rsidR="00853133" w:rsidRDefault="0085313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C75C63" w:rsidRDefault="0085313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04.09.2024.</w:t>
            </w:r>
          </w:p>
          <w:p w:rsidR="00853133" w:rsidRPr="002D7F5F" w:rsidRDefault="0085313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18.09.2024</w:t>
            </w:r>
          </w:p>
          <w:p w:rsidR="00C75C63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75C63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C75C63" w:rsidRPr="009947BA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C75C63" w:rsidRPr="00167EA7" w:rsidRDefault="00C75C63" w:rsidP="002F75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 kolegiju se radi na razvijanju jezičnih vještina studenata na jezičnoj razini C1/C2. Sukladno tome, studenti razvijaju govorne vještine potrebne u interaktivnoj komunikaciji te se upoznaju s kulturnim normama govora i ponašanja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zemalja. Također, studenti se osposobljavaju za opisivanje i izražavanje osobnih stavova prema vizualnim uzorcima te za diskusiju na zadane teme i probleme kao i objašnjavanja, zaključivanja i razvijanje diskusije. Studente se potiče da izražavaju svoje mišljenje i razvijaju kritičko razmišljanje. Nadalje, teži se postizanju visokih standarda vještina čitanja i akademskog pisanja. Obogaćuje se vokabular čitanjem različitih tekstova i dolazi se do spoznaja o raznim vidovima kulturnog i društvenog života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zemalja. Obogaćivanje vokabulara također uključuje proučavanje idioma,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fraznih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glagola i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kolokacija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s ciljem napredovanja ka boljoj pisanoj i govornoj komunikaciji. Studenti prevode kraće tekstove iz različitih područja pri čemu  usvajaju neke osnovne principe prevođenja. Odabir odgovarajuće gramatičke strukture i leksika vrlo su značajne komponente prijevodne kompetencije, kao što je to i tekstualna kompetencija koja uključuje i osjećaj za uočavanje razlika u reg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istru te osjećaj za prirodnost. Također,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razvijaju se strategije učenja i osposobljavanje za samostalan rad.</w:t>
            </w:r>
          </w:p>
        </w:tc>
      </w:tr>
      <w:tr w:rsidR="00C75C63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C75C63" w:rsidRPr="009947BA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  <w:vAlign w:val="center"/>
          </w:tcPr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1. Introduction to the course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Translation (exercises)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Vocabulary: phrasal verbs (Work)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Reading: newspaper article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Speaking: discussion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2. Translation (exercises)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Unit 6 - Travel: reading (multiple matching); vocabulary (idioms, collocations, 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phrasal verbs); listening (sentence completion), discussion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Dictation (practice)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>3. Translation (exercises)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Unit 6 - Travel: listening (multiple choice); speaking; use of English (word formation)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Short story I (reading, discussion)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4.  Translation (exercises)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Unit 7 – The way we live: reading (gapped text), discussion; 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vocabulary (collocations, word formation); listening (multiple-choice questions)</w:t>
            </w:r>
          </w:p>
          <w:p w:rsidR="00C75C63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Vocabulary: idioms (Certainty and doubt)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5. Unit 7 – The way we live: listening (multiple matching); 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speaking (collaborative task); use of English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Vocabulary: phrasal verbs (Study)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Dictation (practice)</w:t>
            </w:r>
          </w:p>
          <w:p w:rsidR="00C75C63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Academic writing </w:t>
            </w:r>
          </w:p>
          <w:p w:rsidR="00441F55" w:rsidRPr="00176AA1" w:rsidRDefault="00441F55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6. Translation (exercises)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Unit 8 – Changing fashions: reading (multiple matching); 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vocabulary (idioms, collocations, phrasal verbs); listening (multiple choice); discussion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Vocabulary: idioms (Cha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ge)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7. TEST 1 - Dictation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Translation (exercises)</w:t>
            </w:r>
          </w:p>
          <w:p w:rsidR="00C75C63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Unit 8 – Changing fashions: listening (multiple-choice questions), 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speaking (individual long turn);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use of English (word formation)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8. Translation (exercises)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Short story II (reading, discussion, vocabulary)</w:t>
            </w:r>
          </w:p>
          <w:p w:rsidR="00C75C63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Vocabulary: phrasal verbs (Business)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Academic writing 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9. Translation (exercises)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Reading: newspaper articles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Academic w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riting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10. Translation (exercises)</w:t>
            </w:r>
          </w:p>
          <w:p w:rsidR="00C75C63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Unit 9 – Fitness and nutrition: reading (multiple choice);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vocabulary (collocations, idioms,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phrasal verbs); listening (multiple matching) 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Vocabulary: idioms (Communicating)</w:t>
            </w:r>
          </w:p>
          <w:p w:rsidR="00C75C63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8D7322" w:rsidRPr="00176AA1" w:rsidRDefault="008D7322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>11. Translation (exercises)</w:t>
            </w:r>
          </w:p>
          <w:p w:rsidR="00C75C63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Unit 9 – Fitness and nutrition: listening (multiple-choice),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speaking (individual long turn); use of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English (word formation)</w:t>
            </w:r>
          </w:p>
          <w:p w:rsidR="00C75C63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Vocabulary: phrasal verbs (Money)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Academic writing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12. TEST 2 – </w:t>
            </w:r>
            <w:r w:rsidR="00FA2220">
              <w:rPr>
                <w:rFonts w:ascii="Times New Roman" w:hAnsi="Times New Roman"/>
                <w:sz w:val="18"/>
                <w:szCs w:val="18"/>
                <w:lang w:val="en-GB"/>
              </w:rPr>
              <w:t>Ess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ay</w:t>
            </w:r>
          </w:p>
          <w:p w:rsidR="00C75C63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Unit 10 – Broadening your horizons: reading (multiple matching);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vocabulary (collocations, proverbs/idioms, phrasal verbs); listening (sentence completion) 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Writing: rephrasing and summarising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Short story III (reading, discussion, vocabulary)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13. Translation (exercises)</w:t>
            </w:r>
          </w:p>
          <w:p w:rsidR="00C75C63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Unit 10 – Broadening your horizons: listening (multiple matching);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speaking (individual long turn, collaborative task); listening (multiple matching)  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14. Translation (exercises)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Unit 10 – Broadening your horizons: use of English 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Vocabulary: idioms (Dishonesty)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15. Translation (exercises)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Short story IV (reading, discussion, vocabulary)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Dictation (practice)</w:t>
            </w:r>
          </w:p>
          <w:p w:rsidR="00C75C63" w:rsidRPr="00176AA1" w:rsidRDefault="00C75C63" w:rsidP="002F758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</w:t>
            </w:r>
            <w:r w:rsidRPr="00176AA1">
              <w:rPr>
                <w:rFonts w:ascii="Times New Roman" w:hAnsi="Times New Roman"/>
                <w:sz w:val="18"/>
                <w:szCs w:val="18"/>
                <w:lang w:val="en-GB"/>
              </w:rPr>
              <w:t>Revision</w:t>
            </w:r>
          </w:p>
        </w:tc>
      </w:tr>
      <w:tr w:rsidR="00C75C63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C75C63" w:rsidRPr="00326D0D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75C63" w:rsidRPr="00167EA7" w:rsidRDefault="00C75C63" w:rsidP="002F75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Roderick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Nuttall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Kenny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N. (2013). </w:t>
            </w:r>
            <w:proofErr w:type="spellStart"/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>Proficiency</w:t>
            </w:r>
            <w:proofErr w:type="spellEnd"/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>Expert</w:t>
            </w:r>
            <w:proofErr w:type="spellEnd"/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>Coursebook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Harlow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5C63" w:rsidRPr="00F15ABA" w:rsidRDefault="00C75C63" w:rsidP="002F75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Finder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6-10)</w:t>
            </w:r>
          </w:p>
          <w:p w:rsidR="00C75C63" w:rsidRPr="00F15ABA" w:rsidRDefault="00C75C63" w:rsidP="002F75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Swan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M. (2005).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English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Usage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(Third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Edition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5C63" w:rsidRPr="009947BA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E.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McCar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S. (2013).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EAP - A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Course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English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for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Purposes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Upper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Intermediate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75C63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C75C63" w:rsidRPr="00326D0D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75C63" w:rsidRPr="008D69F5" w:rsidRDefault="00C75C63" w:rsidP="002F75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McCarthy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, M., O'Dell, F. (2007).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English</w:t>
            </w:r>
            <w:proofErr w:type="spellEnd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Phrasal</w:t>
            </w:r>
            <w:proofErr w:type="spellEnd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Verbs</w:t>
            </w:r>
            <w:proofErr w:type="spellEnd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Use</w:t>
            </w:r>
            <w:proofErr w:type="spellEnd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Advanced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5C63" w:rsidRPr="008D69F5" w:rsidRDefault="00C75C63" w:rsidP="002F75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Wright, </w:t>
            </w:r>
            <w:proofErr w:type="spellStart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John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 (1999).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Idioms</w:t>
            </w:r>
            <w:proofErr w:type="spellEnd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Organiser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. Boston: LTP </w:t>
            </w:r>
            <w:proofErr w:type="spellStart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5C63" w:rsidRPr="00F15ABA" w:rsidRDefault="00C75C63" w:rsidP="002F75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Biber, D., Conrad, S., Leech, G. (2002).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Student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Spoken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Written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English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Essex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Limited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5C63" w:rsidRPr="00F15ABA" w:rsidRDefault="00C75C63" w:rsidP="002F75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Huddlestone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R.,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Pullum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G. K. (2005).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Student’s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Introduction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English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5C63" w:rsidRPr="00F15ABA" w:rsidRDefault="00C75C63" w:rsidP="002F75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Thomson, A. J.,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Martinet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A.V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. (1993).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English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75C63" w:rsidRDefault="00C75C63" w:rsidP="002F75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Paterson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Ken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Wedge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Roberta. (2013). </w:t>
            </w:r>
            <w:proofErr w:type="spellStart"/>
            <w:r w:rsidRPr="00927786">
              <w:rPr>
                <w:rFonts w:ascii="Times New Roman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Pr="009277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27786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9277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for EAP.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5C63" w:rsidRPr="003C77FC" w:rsidRDefault="00C75C63" w:rsidP="002F758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>Bailey</w:t>
            </w:r>
            <w:proofErr w:type="spellEnd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S. (2015). </w:t>
            </w:r>
            <w:proofErr w:type="spellStart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A </w:t>
            </w:r>
            <w:proofErr w:type="spellStart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Handbook</w:t>
            </w:r>
            <w:proofErr w:type="spellEnd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for </w:t>
            </w:r>
            <w:proofErr w:type="spellStart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International</w:t>
            </w:r>
            <w:proofErr w:type="spellEnd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Students</w:t>
            </w:r>
            <w:proofErr w:type="spellEnd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 </w:t>
            </w:r>
            <w:proofErr w:type="spellStart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>and</w:t>
            </w:r>
            <w:proofErr w:type="spellEnd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New York: </w:t>
            </w:r>
            <w:proofErr w:type="spellStart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>Routledge</w:t>
            </w:r>
            <w:proofErr w:type="spellEnd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75C63" w:rsidRPr="00F15ABA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Dodatni nastavni materijali po izboru nastavnika</w:t>
            </w:r>
          </w:p>
        </w:tc>
      </w:tr>
      <w:tr w:rsidR="00C75C63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C75C63" w:rsidRPr="009947BA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  <w:vAlign w:val="center"/>
          </w:tcPr>
          <w:p w:rsidR="00C75C63" w:rsidRPr="001E0216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Po izboru nastavnika</w:t>
            </w:r>
          </w:p>
        </w:tc>
      </w:tr>
      <w:tr w:rsidR="00C75C63" w:rsidRPr="009947BA" w:rsidTr="002F758B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75C63" w:rsidRPr="00C02454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C75C63" w:rsidRPr="00C02454" w:rsidRDefault="00C75C63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C75C63" w:rsidRPr="00C02454" w:rsidRDefault="00C75C63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75C63" w:rsidRPr="009947BA" w:rsidTr="002F758B">
        <w:tc>
          <w:tcPr>
            <w:tcW w:w="1801" w:type="dxa"/>
            <w:vMerge/>
            <w:shd w:val="clear" w:color="auto" w:fill="F2F2F2" w:themeFill="background1" w:themeFillShade="F2"/>
          </w:tcPr>
          <w:p w:rsidR="00C75C63" w:rsidRPr="00C02454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C75C63" w:rsidRPr="00C02454" w:rsidRDefault="00715ACF" w:rsidP="002F75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75C6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75C63" w:rsidRPr="00C02454" w:rsidRDefault="00C75C63" w:rsidP="002F75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C75C63" w:rsidRPr="00C02454" w:rsidRDefault="00715ACF" w:rsidP="002F75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75C6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75C63" w:rsidRPr="00C02454" w:rsidRDefault="00C75C63" w:rsidP="002F75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C75C63" w:rsidRPr="00C02454" w:rsidRDefault="00715ACF" w:rsidP="002F75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75C6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C75C63" w:rsidRPr="00C02454" w:rsidRDefault="00715ACF" w:rsidP="002F75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75C6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C75C63" w:rsidRPr="009947BA" w:rsidTr="002F758B">
        <w:tc>
          <w:tcPr>
            <w:tcW w:w="1801" w:type="dxa"/>
            <w:vMerge/>
            <w:shd w:val="clear" w:color="auto" w:fill="F2F2F2" w:themeFill="background1" w:themeFillShade="F2"/>
          </w:tcPr>
          <w:p w:rsidR="00C75C63" w:rsidRPr="00C02454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C75C63" w:rsidRPr="00C02454" w:rsidRDefault="00715ACF" w:rsidP="002F75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75C6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C75C63" w:rsidRPr="00C02454" w:rsidRDefault="00715ACF" w:rsidP="002F75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75C63" w:rsidRPr="00CE158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C75C63" w:rsidRPr="00C02454" w:rsidRDefault="00715ACF" w:rsidP="002F75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75C6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75C63" w:rsidRPr="00C02454" w:rsidRDefault="00C75C63" w:rsidP="002F75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C75C63" w:rsidRPr="00C02454" w:rsidRDefault="00715ACF" w:rsidP="002F75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75C6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75C63" w:rsidRPr="00C02454" w:rsidRDefault="00C75C63" w:rsidP="002F75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C75C63" w:rsidRPr="00C02454" w:rsidRDefault="00715ACF" w:rsidP="002F75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75C6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C75C63" w:rsidRPr="00C02454" w:rsidRDefault="00715ACF" w:rsidP="002F75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75C6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C75C63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C75C63" w:rsidRPr="009947BA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C75C63" w:rsidRPr="00202E1C" w:rsidRDefault="00C75C63" w:rsidP="002F7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pismeni ispit: 70%</w:t>
            </w:r>
          </w:p>
          <w:p w:rsidR="00C75C63" w:rsidRPr="00202E1C" w:rsidRDefault="00C75C63" w:rsidP="002F7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Završni usmeni ispit: 20% </w:t>
            </w:r>
          </w:p>
          <w:p w:rsidR="00C75C63" w:rsidRPr="00202E1C" w:rsidRDefault="00C75C63" w:rsidP="002F7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C75C63" w:rsidRPr="00202E1C" w:rsidRDefault="00C75C63" w:rsidP="002F7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C63" w:rsidRPr="00202E1C" w:rsidRDefault="00C75C63" w:rsidP="002F75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C75C63" w:rsidRPr="00202E1C" w:rsidRDefault="00C75C63" w:rsidP="002F75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70%  - test iz  razumijevanja teksta, vokabulara, gramatike i prijevoda,</w:t>
            </w:r>
          </w:p>
          <w:p w:rsidR="00C75C63" w:rsidRPr="00202E1C" w:rsidRDefault="00C75C63" w:rsidP="002F75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20% - esej,</w:t>
            </w:r>
          </w:p>
          <w:p w:rsidR="00C75C63" w:rsidRPr="009F1E9D" w:rsidRDefault="00C75C63" w:rsidP="002F75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10% - diktat. </w:t>
            </w:r>
          </w:p>
        </w:tc>
      </w:tr>
      <w:tr w:rsidR="00C75C63" w:rsidRPr="009947BA" w:rsidTr="002F758B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C75C63" w:rsidRPr="00B4202A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C75C63" w:rsidRPr="009947BA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75C63" w:rsidRPr="00F107CD" w:rsidRDefault="00C75C63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C75C63" w:rsidRPr="00F107CD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C75C63" w:rsidRPr="009947BA" w:rsidTr="002F758B">
        <w:tc>
          <w:tcPr>
            <w:tcW w:w="1801" w:type="dxa"/>
            <w:vMerge/>
            <w:shd w:val="clear" w:color="auto" w:fill="F2F2F2" w:themeFill="background1" w:themeFillShade="F2"/>
          </w:tcPr>
          <w:p w:rsidR="00C75C63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75C63" w:rsidRPr="00F107CD" w:rsidRDefault="00C75C63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C75C63" w:rsidRPr="00F107CD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C75C63" w:rsidRPr="009947BA" w:rsidTr="002F758B">
        <w:tc>
          <w:tcPr>
            <w:tcW w:w="1801" w:type="dxa"/>
            <w:vMerge/>
            <w:shd w:val="clear" w:color="auto" w:fill="F2F2F2" w:themeFill="background1" w:themeFillShade="F2"/>
          </w:tcPr>
          <w:p w:rsidR="00C75C63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75C63" w:rsidRPr="00F107CD" w:rsidRDefault="00C75C63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C75C63" w:rsidRPr="00F107CD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C75C63" w:rsidRPr="009947BA" w:rsidTr="002F758B">
        <w:tc>
          <w:tcPr>
            <w:tcW w:w="1801" w:type="dxa"/>
            <w:vMerge/>
            <w:shd w:val="clear" w:color="auto" w:fill="F2F2F2" w:themeFill="background1" w:themeFillShade="F2"/>
          </w:tcPr>
          <w:p w:rsidR="00C75C63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75C63" w:rsidRPr="00F107CD" w:rsidRDefault="00C75C63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C75C63" w:rsidRPr="00F107CD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C75C63" w:rsidRPr="009947BA" w:rsidTr="002F758B">
        <w:tc>
          <w:tcPr>
            <w:tcW w:w="1801" w:type="dxa"/>
            <w:vMerge/>
            <w:shd w:val="clear" w:color="auto" w:fill="F2F2F2" w:themeFill="background1" w:themeFillShade="F2"/>
          </w:tcPr>
          <w:p w:rsidR="00C75C63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75C63" w:rsidRPr="00F107CD" w:rsidRDefault="00C75C63" w:rsidP="002F75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C75C63" w:rsidRPr="00F107CD" w:rsidRDefault="00C75C63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C75C63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C75C63" w:rsidRPr="009947BA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C75C63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C75C63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75C63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C75C63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C75C63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75C63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C75C63" w:rsidRPr="009947BA" w:rsidRDefault="00715ACF" w:rsidP="002F75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75C63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75C63" w:rsidRPr="009947BA" w:rsidTr="002F758B">
        <w:tc>
          <w:tcPr>
            <w:tcW w:w="1801" w:type="dxa"/>
            <w:shd w:val="clear" w:color="auto" w:fill="F2F2F2" w:themeFill="background1" w:themeFillShade="F2"/>
          </w:tcPr>
          <w:p w:rsidR="00C75C63" w:rsidRPr="009947BA" w:rsidRDefault="00C75C63" w:rsidP="002F75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C75C63" w:rsidRDefault="00C75C63" w:rsidP="002F75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C75C63" w:rsidRDefault="00C75C63" w:rsidP="002F75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C75C63" w:rsidRPr="00684BBC" w:rsidRDefault="00C75C63" w:rsidP="002F75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C75C63" w:rsidRPr="00684BBC" w:rsidRDefault="00C75C63" w:rsidP="002F75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C75C63" w:rsidRDefault="00C75C63" w:rsidP="002F75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75C63" w:rsidRPr="00684BBC" w:rsidRDefault="00C75C63" w:rsidP="002F75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75C63" w:rsidRPr="00684BBC" w:rsidRDefault="00C75C63" w:rsidP="002F75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C75C63" w:rsidRPr="009947BA" w:rsidRDefault="00C75C63" w:rsidP="002F75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kolegiju se koristi </w:t>
            </w:r>
            <w:proofErr w:type="spellStart"/>
            <w:r w:rsidRPr="00684BBC">
              <w:rPr>
                <w:rFonts w:ascii="Times New Roman" w:eastAsia="MS Gothic" w:hAnsi="Times New Roman" w:cs="Times New Roman"/>
                <w:sz w:val="18"/>
              </w:rPr>
              <w:t>Merlin</w:t>
            </w:r>
            <w:proofErr w:type="spellEnd"/>
            <w:r w:rsidRPr="00684BBC">
              <w:rPr>
                <w:rFonts w:ascii="Times New Roman" w:eastAsia="MS Gothic" w:hAnsi="Times New Roman" w:cs="Times New Roman"/>
                <w:sz w:val="18"/>
              </w:rPr>
              <w:t>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B347AF" w:rsidRPr="00386E9C" w:rsidRDefault="00B347AF" w:rsidP="00B347AF">
      <w:pPr>
        <w:rPr>
          <w:rFonts w:ascii="Georgia" w:hAnsi="Georgia" w:cs="Times New Roman"/>
          <w:sz w:val="24"/>
        </w:rPr>
      </w:pPr>
    </w:p>
    <w:p w:rsidR="005B784C" w:rsidRDefault="00715ACF"/>
    <w:sectPr w:rsidR="005B78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CF" w:rsidRDefault="00715ACF">
      <w:pPr>
        <w:spacing w:before="0" w:after="0"/>
      </w:pPr>
      <w:r>
        <w:separator/>
      </w:r>
    </w:p>
  </w:endnote>
  <w:endnote w:type="continuationSeparator" w:id="0">
    <w:p w:rsidR="00715ACF" w:rsidRDefault="00715A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6B" w:rsidRDefault="00715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6B" w:rsidRDefault="00715A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6B" w:rsidRDefault="00715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CF" w:rsidRDefault="00715ACF">
      <w:pPr>
        <w:spacing w:before="0" w:after="0"/>
      </w:pPr>
      <w:r>
        <w:separator/>
      </w:r>
    </w:p>
  </w:footnote>
  <w:footnote w:type="continuationSeparator" w:id="0">
    <w:p w:rsidR="00715ACF" w:rsidRDefault="00715A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6B" w:rsidRDefault="00715A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21" w:rsidRDefault="00B84E99" w:rsidP="007C29D7">
    <w:pPr>
      <w:pStyle w:val="Header"/>
      <w:tabs>
        <w:tab w:val="clear" w:pos="4536"/>
        <w:tab w:val="clear" w:pos="9072"/>
        <w:tab w:val="left" w:pos="3410"/>
      </w:tabs>
    </w:pPr>
    <w:r>
      <w:rPr>
        <w:noProof/>
        <w:lang w:eastAsia="hr-HR"/>
      </w:rPr>
      <w:drawing>
        <wp:inline distT="0" distB="0" distL="0" distR="0" wp14:anchorId="460380E0" wp14:editId="0F73E479">
          <wp:extent cx="5529580" cy="15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6C10BA4A" wp14:editId="58C79BE6">
          <wp:extent cx="724205" cy="7827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uciliste_logo_ne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02" cy="786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6B" w:rsidRDefault="00715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AF"/>
    <w:rsid w:val="00441F55"/>
    <w:rsid w:val="004D043A"/>
    <w:rsid w:val="00715ACF"/>
    <w:rsid w:val="0075145E"/>
    <w:rsid w:val="007A01AE"/>
    <w:rsid w:val="00853133"/>
    <w:rsid w:val="008D7322"/>
    <w:rsid w:val="00A47662"/>
    <w:rsid w:val="00B347AF"/>
    <w:rsid w:val="00B84E99"/>
    <w:rsid w:val="00C75C63"/>
    <w:rsid w:val="00FA2220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AF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34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7AF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347AF"/>
  </w:style>
  <w:style w:type="paragraph" w:styleId="Footer">
    <w:name w:val="footer"/>
    <w:basedOn w:val="Normal"/>
    <w:link w:val="FooterChar"/>
    <w:uiPriority w:val="99"/>
    <w:unhideWhenUsed/>
    <w:rsid w:val="00B347AF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347AF"/>
  </w:style>
  <w:style w:type="character" w:styleId="Hyperlink">
    <w:name w:val="Hyperlink"/>
    <w:basedOn w:val="DefaultParagraphFont"/>
    <w:uiPriority w:val="99"/>
    <w:unhideWhenUsed/>
    <w:rsid w:val="00B347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AF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34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7AF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347AF"/>
  </w:style>
  <w:style w:type="paragraph" w:styleId="Footer">
    <w:name w:val="footer"/>
    <w:basedOn w:val="Normal"/>
    <w:link w:val="FooterChar"/>
    <w:uiPriority w:val="99"/>
    <w:unhideWhenUsed/>
    <w:rsid w:val="00B347AF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347AF"/>
  </w:style>
  <w:style w:type="character" w:styleId="Hyperlink">
    <w:name w:val="Hyperlink"/>
    <w:basedOn w:val="DefaultParagraphFont"/>
    <w:uiPriority w:val="99"/>
    <w:unhideWhenUsed/>
    <w:rsid w:val="00B347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kdenona</cp:lastModifiedBy>
  <cp:revision>2</cp:revision>
  <dcterms:created xsi:type="dcterms:W3CDTF">2024-01-30T08:40:00Z</dcterms:created>
  <dcterms:modified xsi:type="dcterms:W3CDTF">2024-01-30T08:40:00Z</dcterms:modified>
</cp:coreProperties>
</file>